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83"/>
        <w:tblW w:w="10431" w:type="dxa"/>
        <w:tblCellMar>
          <w:left w:w="226" w:type="dxa"/>
          <w:right w:w="226" w:type="dxa"/>
        </w:tblCellMar>
        <w:tblLook w:val="04A0" w:firstRow="1" w:lastRow="0" w:firstColumn="1" w:lastColumn="0" w:noHBand="0" w:noVBand="1"/>
      </w:tblPr>
      <w:tblGrid>
        <w:gridCol w:w="7235"/>
        <w:gridCol w:w="3196"/>
      </w:tblGrid>
      <w:tr w:rsidR="00F71005" w14:paraId="353B47EC" w14:textId="77777777" w:rsidTr="007C1705">
        <w:trPr>
          <w:trHeight w:val="1881"/>
        </w:trPr>
        <w:tc>
          <w:tcPr>
            <w:tcW w:w="10431" w:type="dxa"/>
            <w:gridSpan w:val="2"/>
          </w:tcPr>
          <w:p w14:paraId="42E07A05" w14:textId="6352DB81" w:rsidR="00F71005" w:rsidRDefault="007B787F" w:rsidP="007C1705">
            <w:pPr>
              <w:pStyle w:val="Name"/>
              <w:spacing w:before="120" w:after="0" w:line="276" w:lineRule="auto"/>
              <w:ind w:left="21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E048F9" wp14:editId="54D2B9C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31750</wp:posOffset>
                  </wp:positionV>
                  <wp:extent cx="1134110" cy="1134110"/>
                  <wp:effectExtent l="0" t="0" r="0" b="0"/>
                  <wp:wrapNone/>
                  <wp:docPr id="2" name="Picture 2" descr="A person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out-Me-Portrait-Circ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005">
              <w:t>Tom Mangione</w:t>
            </w:r>
          </w:p>
          <w:p w14:paraId="02193A47" w14:textId="5AF70CB1" w:rsidR="00A76E6A" w:rsidRDefault="00F71005" w:rsidP="007C1705">
            <w:pPr>
              <w:pStyle w:val="JobTitle"/>
              <w:ind w:left="2160"/>
            </w:pPr>
            <w:r>
              <w:t>Creative Director &amp; Copywriter</w:t>
            </w:r>
          </w:p>
          <w:p w14:paraId="299C9FBB" w14:textId="143972AB" w:rsidR="000B5CDC" w:rsidRDefault="000B5CDC" w:rsidP="007C1705">
            <w:pPr>
              <w:spacing w:before="240" w:line="240" w:lineRule="auto"/>
              <w:ind w:left="2160"/>
            </w:pPr>
            <w:r>
              <w:t>Full Name: Peter Thomas Mangione Jr</w:t>
            </w:r>
          </w:p>
          <w:p w14:paraId="151DB2B7" w14:textId="4AFB669E" w:rsidR="007C1705" w:rsidRDefault="00341C04" w:rsidP="007C1705">
            <w:pPr>
              <w:spacing w:before="240" w:line="240" w:lineRule="auto"/>
              <w:ind w:left="2160"/>
            </w:pPr>
            <w:r>
              <w:t>Reston, VA</w:t>
            </w:r>
            <w:r w:rsidR="007B787F">
              <w:t>, United States</w:t>
            </w:r>
            <w:r w:rsidR="007B787F">
              <w:br/>
              <w:t>703-282-1579</w:t>
            </w:r>
          </w:p>
          <w:p w14:paraId="38B5E5BD" w14:textId="7C32FC06" w:rsidR="007C1705" w:rsidRPr="007B787F" w:rsidRDefault="00000000" w:rsidP="000B5CDC">
            <w:pPr>
              <w:spacing w:line="276" w:lineRule="auto"/>
              <w:ind w:left="2160"/>
            </w:pPr>
            <w:hyperlink r:id="rId9" w:history="1">
              <w:r w:rsidR="007C1705" w:rsidRPr="007C1705">
                <w:rPr>
                  <w:rStyle w:val="Hyperlink"/>
                </w:rPr>
                <w:t>https://tommangionecreative.com</w:t>
              </w:r>
            </w:hyperlink>
            <w:r w:rsidR="007B787F">
              <w:rPr>
                <w:color w:val="2886E7"/>
              </w:rPr>
              <w:br/>
            </w:r>
            <w:hyperlink r:id="rId10" w:history="1">
              <w:r w:rsidR="007C1705" w:rsidRPr="005B6938">
                <w:rPr>
                  <w:rStyle w:val="Hyperlink"/>
                </w:rPr>
                <w:t>tommangione@gmail.com</w:t>
              </w:r>
            </w:hyperlink>
          </w:p>
        </w:tc>
      </w:tr>
      <w:tr w:rsidR="00F71005" w14:paraId="7DA28F26" w14:textId="77777777" w:rsidTr="007C1705">
        <w:trPr>
          <w:trHeight w:val="11510"/>
        </w:trPr>
        <w:tc>
          <w:tcPr>
            <w:tcW w:w="7235" w:type="dxa"/>
          </w:tcPr>
          <w:p w14:paraId="3E42EE6B" w14:textId="31CAF779" w:rsidR="00F71005" w:rsidRDefault="00F71005" w:rsidP="007C1705">
            <w:pPr>
              <w:pStyle w:val="Heading1"/>
              <w:spacing w:before="240"/>
            </w:pPr>
            <w:r>
              <w:t>Profile</w:t>
            </w:r>
          </w:p>
          <w:p w14:paraId="28C155DD" w14:textId="75B820ED" w:rsidR="00F71005" w:rsidRDefault="00F71005" w:rsidP="007C1705">
            <w:pPr>
              <w:spacing w:line="276" w:lineRule="auto"/>
            </w:pPr>
            <w:r>
              <w:t>I</w:t>
            </w:r>
            <w:r w:rsidR="00341C04">
              <w:t>’</w:t>
            </w:r>
            <w:r>
              <w:t xml:space="preserve">m a seasoned copywriter with agency experience as a creative director and </w:t>
            </w:r>
            <w:r w:rsidR="00341C04">
              <w:t xml:space="preserve">a </w:t>
            </w:r>
            <w:r>
              <w:t xml:space="preserve">digital content producer. </w:t>
            </w:r>
            <w:r w:rsidR="006F7CBE">
              <w:t>I live for thinking up new ideas to solve client problems and making them happen.</w:t>
            </w:r>
          </w:p>
          <w:p w14:paraId="1C07D4B5" w14:textId="585C54F9" w:rsidR="00F71005" w:rsidRDefault="00F71005" w:rsidP="007C1705">
            <w:pPr>
              <w:pStyle w:val="Heading1"/>
              <w:spacing w:before="240"/>
            </w:pPr>
            <w:r>
              <w:t>Employment History</w:t>
            </w:r>
          </w:p>
          <w:p w14:paraId="17D61B6F" w14:textId="5ED6B08E" w:rsidR="00844C7D" w:rsidRDefault="00844C7D" w:rsidP="00844C7D">
            <w:pPr>
              <w:pStyle w:val="Heading2"/>
              <w:spacing w:before="120" w:line="276" w:lineRule="auto"/>
            </w:pPr>
            <w:r>
              <w:t>Senior Copywriter, Weber Shandwick, Washington D.C.</w:t>
            </w:r>
          </w:p>
          <w:p w14:paraId="0BE7270D" w14:textId="540065AB" w:rsidR="00844C7D" w:rsidRDefault="00844C7D" w:rsidP="00844C7D">
            <w:pPr>
              <w:pStyle w:val="Date"/>
              <w:spacing w:before="120" w:after="0" w:line="276" w:lineRule="auto"/>
            </w:pPr>
            <w:r>
              <w:t>July 2021</w:t>
            </w:r>
            <w:r>
              <w:t xml:space="preserve"> — </w:t>
            </w:r>
            <w:r>
              <w:t>Present</w:t>
            </w:r>
          </w:p>
          <w:p w14:paraId="0EEA3387" w14:textId="330FDE57" w:rsidR="00844C7D" w:rsidRPr="007C1705" w:rsidRDefault="00704B54" w:rsidP="00844C7D">
            <w:r>
              <w:t xml:space="preserve">Developed copy and creative for CDC Flu, HealthCare.gov, Vaccines.gov </w:t>
            </w:r>
            <w:r>
              <w:t>•</w:t>
            </w:r>
            <w:r>
              <w:t xml:space="preserve"> </w:t>
            </w:r>
            <w:r w:rsidR="00844C7D">
              <w:t>Won National Geographic Society pitch</w:t>
            </w:r>
          </w:p>
          <w:p w14:paraId="3A265780" w14:textId="1E848390" w:rsidR="007C1705" w:rsidRDefault="007C1705" w:rsidP="007C1705">
            <w:pPr>
              <w:pStyle w:val="Heading2"/>
            </w:pPr>
            <w:r>
              <w:t>Freelance Copywriter</w:t>
            </w:r>
            <w:r w:rsidR="00AA343C">
              <w:t>, Washington D.C. Area</w:t>
            </w:r>
          </w:p>
          <w:p w14:paraId="1286DECE" w14:textId="4BCBCA0C" w:rsidR="007C1705" w:rsidRDefault="007C1705" w:rsidP="007C1705">
            <w:pPr>
              <w:pStyle w:val="Date"/>
            </w:pPr>
            <w:r>
              <w:t xml:space="preserve">August 2019 – </w:t>
            </w:r>
            <w:r w:rsidR="00844C7D">
              <w:t>July 2021</w:t>
            </w:r>
          </w:p>
          <w:p w14:paraId="72573F0B" w14:textId="2E4921E5" w:rsidR="007C1705" w:rsidRPr="007C1705" w:rsidRDefault="007C1705" w:rsidP="007C1705">
            <w:r>
              <w:t>Provided content copywriting for websites,</w:t>
            </w:r>
            <w:r w:rsidR="00DF66BB">
              <w:t xml:space="preserve"> blogs, </w:t>
            </w:r>
            <w:proofErr w:type="gramStart"/>
            <w:r w:rsidR="00DF66BB">
              <w:t>emails</w:t>
            </w:r>
            <w:proofErr w:type="gramEnd"/>
            <w:r w:rsidR="00DF66BB">
              <w:t xml:space="preserve"> and</w:t>
            </w:r>
            <w:r>
              <w:t xml:space="preserve"> landing pages</w:t>
            </w:r>
            <w:r w:rsidR="00341C04">
              <w:t xml:space="preserve">. </w:t>
            </w:r>
          </w:p>
          <w:p w14:paraId="7377D9ED" w14:textId="6120E283" w:rsidR="00F71005" w:rsidRDefault="00F71005" w:rsidP="007C1705">
            <w:pPr>
              <w:pStyle w:val="Heading2"/>
              <w:spacing w:before="120" w:line="276" w:lineRule="auto"/>
            </w:pPr>
            <w:r>
              <w:t>Creative Director &amp; Head of Flare BBDO, Shanghai</w:t>
            </w:r>
          </w:p>
          <w:p w14:paraId="57F03F73" w14:textId="77777777" w:rsidR="00F71005" w:rsidRDefault="00F71005" w:rsidP="007C1705">
            <w:pPr>
              <w:pStyle w:val="Date"/>
              <w:spacing w:before="120" w:after="0" w:line="276" w:lineRule="auto"/>
            </w:pPr>
            <w:r>
              <w:t>July 2018 — August 2019</w:t>
            </w:r>
          </w:p>
          <w:p w14:paraId="36BEFD6A" w14:textId="77777777" w:rsidR="00F71005" w:rsidRDefault="00F71005" w:rsidP="007C1705">
            <w:pPr>
              <w:spacing w:line="276" w:lineRule="auto"/>
            </w:pPr>
            <w:r>
              <w:t>Led a team of producers, editors and motion designers to create digital content for Mars Wrigley • Won Goodyear tires pitch • Award-winning work for Alibaba • Wrote brand-defining copy for Disney</w:t>
            </w:r>
          </w:p>
          <w:p w14:paraId="580C8ECB" w14:textId="3B4F0288" w:rsidR="00F71005" w:rsidRDefault="00F71005" w:rsidP="007C1705">
            <w:pPr>
              <w:pStyle w:val="Heading2"/>
              <w:spacing w:before="120" w:line="276" w:lineRule="auto"/>
            </w:pPr>
            <w:r>
              <w:t xml:space="preserve">Creative Director at </w:t>
            </w:r>
            <w:r w:rsidR="00613BF9">
              <w:t xml:space="preserve">Flare </w:t>
            </w:r>
            <w:r>
              <w:t>BBDO, Shanghai</w:t>
            </w:r>
          </w:p>
          <w:p w14:paraId="74CEDFEE" w14:textId="77777777" w:rsidR="00F71005" w:rsidRDefault="00F71005" w:rsidP="007C1705">
            <w:pPr>
              <w:pStyle w:val="Date"/>
              <w:spacing w:before="120" w:after="0" w:line="276" w:lineRule="auto"/>
            </w:pPr>
            <w:r>
              <w:t>October 2017 — July 2018</w:t>
            </w:r>
          </w:p>
          <w:p w14:paraId="3F7193AA" w14:textId="77777777" w:rsidR="00F71005" w:rsidRDefault="00F71005" w:rsidP="007C1705">
            <w:pPr>
              <w:spacing w:line="276" w:lineRule="auto"/>
            </w:pPr>
            <w:r>
              <w:t>Supervised creative development with a team of producers, editors and motion graphics artists • Creative lead on projects for Daktarin and Johnson &amp; Johnson</w:t>
            </w:r>
          </w:p>
          <w:p w14:paraId="033AB14F" w14:textId="77777777" w:rsidR="00F71005" w:rsidRDefault="00F71005" w:rsidP="007C1705">
            <w:pPr>
              <w:pStyle w:val="Heading2"/>
              <w:spacing w:before="120" w:line="276" w:lineRule="auto"/>
            </w:pPr>
            <w:r>
              <w:t>Head of English Copy at BBDO, Shanghai</w:t>
            </w:r>
          </w:p>
          <w:p w14:paraId="7DB0E149" w14:textId="77777777" w:rsidR="00F71005" w:rsidRDefault="00F71005" w:rsidP="007C1705">
            <w:pPr>
              <w:pStyle w:val="Date"/>
              <w:spacing w:before="120" w:after="0" w:line="276" w:lineRule="auto"/>
            </w:pPr>
            <w:r>
              <w:t>April 2016 — October 2017</w:t>
            </w:r>
          </w:p>
          <w:p w14:paraId="05BFB991" w14:textId="77777777" w:rsidR="00F71005" w:rsidRDefault="00F71005" w:rsidP="007C1705">
            <w:pPr>
              <w:spacing w:line="276" w:lineRule="auto"/>
            </w:pPr>
            <w:r>
              <w:t>Creative lead for business-boosting work with Raid • Award-winning work for Visa • Mentored junior copywriter</w:t>
            </w:r>
          </w:p>
          <w:p w14:paraId="273EA673" w14:textId="77777777" w:rsidR="00F71005" w:rsidRDefault="00F71005" w:rsidP="007C1705">
            <w:pPr>
              <w:pStyle w:val="Heading2"/>
              <w:spacing w:before="120" w:line="276" w:lineRule="auto"/>
            </w:pPr>
            <w:r>
              <w:t>English Copywriter at BBDO, Shanghai</w:t>
            </w:r>
          </w:p>
          <w:p w14:paraId="29845B27" w14:textId="77777777" w:rsidR="00F71005" w:rsidRDefault="00F71005" w:rsidP="007C1705">
            <w:pPr>
              <w:pStyle w:val="Date"/>
              <w:spacing w:before="120" w:after="0" w:line="276" w:lineRule="auto"/>
            </w:pPr>
            <w:r>
              <w:t>May 2014 — April 2016</w:t>
            </w:r>
          </w:p>
          <w:p w14:paraId="55A9A4AF" w14:textId="77777777" w:rsidR="00F71005" w:rsidRDefault="00F71005" w:rsidP="007C1705">
            <w:pPr>
              <w:spacing w:line="276" w:lineRule="auto"/>
            </w:pPr>
            <w:r>
              <w:t>Award winning work for Master Kong • Won Shanghai Disney Resort pitch</w:t>
            </w:r>
          </w:p>
          <w:p w14:paraId="681FAC48" w14:textId="77777777" w:rsidR="00F71005" w:rsidRDefault="00F71005" w:rsidP="007C1705">
            <w:pPr>
              <w:pStyle w:val="Heading2"/>
              <w:spacing w:before="120" w:line="276" w:lineRule="auto"/>
            </w:pPr>
            <w:r>
              <w:t xml:space="preserve">Academic Coordinator at </w:t>
            </w:r>
            <w:proofErr w:type="spellStart"/>
            <w:r>
              <w:t>ChinesePod</w:t>
            </w:r>
            <w:proofErr w:type="spellEnd"/>
            <w:r>
              <w:t>, Shanghai</w:t>
            </w:r>
          </w:p>
          <w:p w14:paraId="222136C7" w14:textId="77777777" w:rsidR="00F71005" w:rsidRDefault="00F71005" w:rsidP="007C1705">
            <w:pPr>
              <w:pStyle w:val="Date"/>
              <w:spacing w:before="120" w:after="0" w:line="276" w:lineRule="auto"/>
            </w:pPr>
            <w:r>
              <w:t>September 2012 — May 2014</w:t>
            </w:r>
          </w:p>
          <w:p w14:paraId="6F3F23FE" w14:textId="4E4A41A6" w:rsidR="00F71005" w:rsidRDefault="00704B54" w:rsidP="007C1705">
            <w:pPr>
              <w:spacing w:line="276" w:lineRule="auto"/>
            </w:pPr>
            <w:r>
              <w:t xml:space="preserve">Developed </w:t>
            </w:r>
            <w:r w:rsidR="00F71005">
              <w:t>marketing materials •</w:t>
            </w:r>
            <w:r w:rsidR="00844C7D">
              <w:t xml:space="preserve"> </w:t>
            </w:r>
            <w:r>
              <w:t>H</w:t>
            </w:r>
            <w:r w:rsidR="00F71005">
              <w:t>osted podcasts on Chinese language and culture</w:t>
            </w:r>
          </w:p>
          <w:p w14:paraId="6454ADD9" w14:textId="77777777" w:rsidR="00F71005" w:rsidRDefault="00F71005" w:rsidP="007C1705">
            <w:pPr>
              <w:pStyle w:val="Heading2"/>
              <w:spacing w:before="120" w:line="276" w:lineRule="auto"/>
            </w:pPr>
            <w:r>
              <w:t>Executive Editor at Shanghai Talk Magazine, Shanghai</w:t>
            </w:r>
          </w:p>
          <w:p w14:paraId="1F9E514D" w14:textId="77777777" w:rsidR="00F71005" w:rsidRDefault="00F71005" w:rsidP="007C1705">
            <w:pPr>
              <w:pStyle w:val="Date"/>
              <w:spacing w:before="120" w:after="0" w:line="276" w:lineRule="auto"/>
            </w:pPr>
            <w:r>
              <w:t>October 2011 — September 2012</w:t>
            </w:r>
          </w:p>
          <w:p w14:paraId="19713AB8" w14:textId="11C569CE" w:rsidR="00F71005" w:rsidRDefault="00F71005" w:rsidP="00844C7D">
            <w:pPr>
              <w:spacing w:line="276" w:lineRule="auto"/>
            </w:pPr>
            <w:r>
              <w:t xml:space="preserve">Authored and edited articles on </w:t>
            </w:r>
            <w:r w:rsidR="008A63BB">
              <w:t xml:space="preserve">hotels, </w:t>
            </w:r>
            <w:r>
              <w:t xml:space="preserve">F&amp;B, </w:t>
            </w:r>
            <w:proofErr w:type="gramStart"/>
            <w:r>
              <w:t>music</w:t>
            </w:r>
            <w:proofErr w:type="gramEnd"/>
            <w:r>
              <w:t xml:space="preserve"> and art • Mentored junior writer</w:t>
            </w:r>
          </w:p>
        </w:tc>
        <w:tc>
          <w:tcPr>
            <w:tcW w:w="3196" w:type="dxa"/>
          </w:tcPr>
          <w:p w14:paraId="11BB00FE" w14:textId="56516DE2" w:rsidR="00F71005" w:rsidRDefault="00F71005" w:rsidP="007C1705">
            <w:pPr>
              <w:pStyle w:val="Heading3"/>
              <w:spacing w:line="276" w:lineRule="auto"/>
            </w:pPr>
            <w:r>
              <w:t>Awards</w:t>
            </w:r>
          </w:p>
          <w:p w14:paraId="23CE055A" w14:textId="518B09F3" w:rsidR="007018E7" w:rsidRDefault="00000000" w:rsidP="007C1705">
            <w:pPr>
              <w:spacing w:before="120" w:after="0" w:line="276" w:lineRule="auto"/>
            </w:pPr>
            <w:hyperlink r:id="rId11" w:history="1">
              <w:r w:rsidR="007018E7" w:rsidRPr="00912B5D">
                <w:rPr>
                  <w:rStyle w:val="Hyperlink"/>
                </w:rPr>
                <w:t>“Watch Out for this Woman” –Alibaba</w:t>
              </w:r>
            </w:hyperlink>
          </w:p>
          <w:p w14:paraId="52B2C9E7" w14:textId="6072810F" w:rsidR="007018E7" w:rsidRDefault="007018E7" w:rsidP="007C1705">
            <w:pPr>
              <w:spacing w:before="120" w:after="0" w:line="276" w:lineRule="auto"/>
            </w:pPr>
            <w:r>
              <w:t xml:space="preserve">Bronze, </w:t>
            </w:r>
            <w:r w:rsidR="00F71005">
              <w:t>One Show Greater China</w:t>
            </w:r>
            <w:r>
              <w:t xml:space="preserve"> Public Service &amp; CSR, 2019</w:t>
            </w:r>
          </w:p>
          <w:p w14:paraId="46C155B7" w14:textId="28AAE407" w:rsidR="007018E7" w:rsidRDefault="00000000" w:rsidP="007C1705">
            <w:pPr>
              <w:spacing w:before="120" w:after="0" w:line="276" w:lineRule="auto"/>
            </w:pPr>
            <w:hyperlink r:id="rId12" w:history="1">
              <w:r w:rsidR="007018E7" w:rsidRPr="00912B5D">
                <w:rPr>
                  <w:rStyle w:val="Hyperlink"/>
                </w:rPr>
                <w:t>“The Chase” – Visa</w:t>
              </w:r>
            </w:hyperlink>
          </w:p>
          <w:p w14:paraId="4C2485CB" w14:textId="72807C07" w:rsidR="007018E7" w:rsidRDefault="007018E7" w:rsidP="007C1705">
            <w:pPr>
              <w:spacing w:before="120" w:after="0" w:line="276" w:lineRule="auto"/>
            </w:pPr>
            <w:r>
              <w:t xml:space="preserve">Bronze, APAC </w:t>
            </w:r>
            <w:proofErr w:type="spellStart"/>
            <w:r>
              <w:t>Effies</w:t>
            </w:r>
            <w:proofErr w:type="spellEnd"/>
            <w:r>
              <w:t xml:space="preserve">            Branded Experience, 2016</w:t>
            </w:r>
          </w:p>
          <w:p w14:paraId="46230603" w14:textId="134E1D3F" w:rsidR="0077737A" w:rsidRDefault="00000000" w:rsidP="007C1705">
            <w:pPr>
              <w:spacing w:before="120" w:after="0" w:line="276" w:lineRule="auto"/>
            </w:pPr>
            <w:hyperlink r:id="rId13" w:history="1">
              <w:r w:rsidR="0077737A" w:rsidRPr="00630518">
                <w:rPr>
                  <w:rStyle w:val="Hyperlink"/>
                </w:rPr>
                <w:t>“The Reunion of Noodles and Soup” – Master Kong</w:t>
              </w:r>
            </w:hyperlink>
          </w:p>
          <w:p w14:paraId="1B9A1517" w14:textId="48893AC9" w:rsidR="007C1705" w:rsidRDefault="0077737A" w:rsidP="007C1705">
            <w:pPr>
              <w:spacing w:before="120" w:after="320" w:line="276" w:lineRule="auto"/>
            </w:pPr>
            <w:r>
              <w:t>Gold, Spikes Asia                                   Branded Content, 2015</w:t>
            </w:r>
          </w:p>
          <w:p w14:paraId="151778F1" w14:textId="68B72447" w:rsidR="007C1705" w:rsidRPr="007C1705" w:rsidRDefault="007C1705" w:rsidP="007C1705">
            <w:pPr>
              <w:spacing w:before="120" w:after="0" w:line="276" w:lineRule="auto"/>
              <w:rPr>
                <w:b/>
                <w:bCs/>
              </w:rPr>
            </w:pPr>
            <w:r w:rsidRPr="007C1705">
              <w:rPr>
                <w:b/>
                <w:bCs/>
              </w:rPr>
              <w:t>Education</w:t>
            </w:r>
          </w:p>
          <w:p w14:paraId="54F79561" w14:textId="409A22B5" w:rsidR="007C1705" w:rsidRDefault="007C1705" w:rsidP="007C1705">
            <w:pPr>
              <w:spacing w:before="120" w:after="0" w:line="276" w:lineRule="auto"/>
            </w:pPr>
            <w:r>
              <w:t>B.A. Philosophy, B.A. Economics</w:t>
            </w:r>
          </w:p>
          <w:p w14:paraId="74324E7F" w14:textId="04D41B30" w:rsidR="007C1705" w:rsidRPr="00F71005" w:rsidRDefault="007C1705" w:rsidP="007C1705">
            <w:pPr>
              <w:spacing w:before="0" w:after="0" w:line="276" w:lineRule="auto"/>
            </w:pPr>
            <w:r>
              <w:t>George Mason University, 2006</w:t>
            </w:r>
          </w:p>
          <w:p w14:paraId="1956166A" w14:textId="77777777" w:rsidR="00F71005" w:rsidRDefault="00F71005" w:rsidP="007C1705">
            <w:pPr>
              <w:pStyle w:val="Heading3"/>
              <w:spacing w:line="276" w:lineRule="auto"/>
            </w:pPr>
            <w:r>
              <w:t>Links</w:t>
            </w:r>
          </w:p>
          <w:p w14:paraId="16A69B54" w14:textId="77777777" w:rsidR="00F71005" w:rsidRDefault="00000000" w:rsidP="007C1705">
            <w:pPr>
              <w:spacing w:line="276" w:lineRule="auto"/>
            </w:pPr>
            <w:hyperlink r:id="rId14" w:history="1">
              <w:r w:rsidR="00F71005">
                <w:rPr>
                  <w:rStyle w:val="Hyperlink"/>
                </w:rPr>
                <w:t>Portfolio</w:t>
              </w:r>
            </w:hyperlink>
          </w:p>
          <w:p w14:paraId="10A1AF8C" w14:textId="77777777" w:rsidR="00F71005" w:rsidRDefault="00000000" w:rsidP="007C1705">
            <w:pPr>
              <w:spacing w:line="276" w:lineRule="auto"/>
            </w:pPr>
            <w:hyperlink r:id="rId15" w:history="1">
              <w:r w:rsidR="00F71005">
                <w:rPr>
                  <w:rStyle w:val="Hyperlink"/>
                </w:rPr>
                <w:t>LinkedIn</w:t>
              </w:r>
            </w:hyperlink>
          </w:p>
          <w:p w14:paraId="25D85305" w14:textId="77777777" w:rsidR="00F71005" w:rsidRDefault="00F71005" w:rsidP="007C1705">
            <w:pPr>
              <w:pStyle w:val="Heading3"/>
              <w:spacing w:line="276" w:lineRule="auto"/>
            </w:pPr>
            <w:r>
              <w:t>Skills</w:t>
            </w:r>
          </w:p>
          <w:p w14:paraId="76F5B364" w14:textId="77777777" w:rsidR="00F71005" w:rsidRDefault="00F71005" w:rsidP="007C1705">
            <w:pPr>
              <w:spacing w:line="276" w:lineRule="auto"/>
            </w:pPr>
            <w:r>
              <w:t>Microsoft Office Suite</w:t>
            </w:r>
          </w:p>
          <w:p w14:paraId="72ADA234" w14:textId="77777777" w:rsidR="00F71005" w:rsidRDefault="00F71005" w:rsidP="007C1705">
            <w:pPr>
              <w:spacing w:line="276" w:lineRule="auto"/>
            </w:pPr>
            <w:r>
              <w:t>Illustrator</w:t>
            </w:r>
          </w:p>
          <w:p w14:paraId="0A34AADE" w14:textId="77777777" w:rsidR="00F71005" w:rsidRDefault="00F71005" w:rsidP="007C1705">
            <w:pPr>
              <w:spacing w:line="276" w:lineRule="auto"/>
            </w:pPr>
            <w:r>
              <w:t>Photoshop</w:t>
            </w:r>
          </w:p>
          <w:p w14:paraId="218BB16F" w14:textId="77777777" w:rsidR="00F71005" w:rsidRDefault="00F71005" w:rsidP="007C1705">
            <w:pPr>
              <w:spacing w:line="276" w:lineRule="auto"/>
            </w:pPr>
            <w:r>
              <w:t>Premiere Pro</w:t>
            </w:r>
          </w:p>
          <w:p w14:paraId="0722BE4D" w14:textId="77777777" w:rsidR="00F71005" w:rsidRDefault="00F71005" w:rsidP="007C1705">
            <w:pPr>
              <w:spacing w:line="276" w:lineRule="auto"/>
            </w:pPr>
            <w:r>
              <w:t>After Effects</w:t>
            </w:r>
          </w:p>
          <w:p w14:paraId="5AEB54AE" w14:textId="77777777" w:rsidR="00F71005" w:rsidRDefault="00F71005" w:rsidP="007C1705">
            <w:pPr>
              <w:spacing w:line="276" w:lineRule="auto"/>
            </w:pPr>
            <w:proofErr w:type="spellStart"/>
            <w:r>
              <w:t>Wordpress</w:t>
            </w:r>
            <w:proofErr w:type="spellEnd"/>
          </w:p>
          <w:p w14:paraId="111C86B5" w14:textId="77777777" w:rsidR="00F71005" w:rsidRDefault="00F71005" w:rsidP="007C1705">
            <w:pPr>
              <w:spacing w:line="276" w:lineRule="auto"/>
            </w:pPr>
            <w:r>
              <w:t>WeChat</w:t>
            </w:r>
          </w:p>
          <w:p w14:paraId="0E688C06" w14:textId="77777777" w:rsidR="00F71005" w:rsidRDefault="00F71005" w:rsidP="007C1705">
            <w:pPr>
              <w:pStyle w:val="Heading3"/>
              <w:spacing w:line="276" w:lineRule="auto"/>
            </w:pPr>
            <w:r>
              <w:t>Languages</w:t>
            </w:r>
          </w:p>
          <w:p w14:paraId="5BD0737B" w14:textId="055286C3" w:rsidR="00F71005" w:rsidRDefault="00F71005" w:rsidP="007C1705">
            <w:pPr>
              <w:spacing w:line="276" w:lineRule="auto"/>
            </w:pPr>
            <w:r>
              <w:t>Mandarin Chinese</w:t>
            </w:r>
          </w:p>
          <w:p w14:paraId="66EB2374" w14:textId="4B50CEE2" w:rsidR="00F71005" w:rsidRDefault="00F71005" w:rsidP="007C1705">
            <w:pPr>
              <w:pStyle w:val="Heading3"/>
              <w:spacing w:line="276" w:lineRule="auto"/>
            </w:pPr>
            <w:r>
              <w:t>Hobbies</w:t>
            </w:r>
            <w:r w:rsidR="007C1705">
              <w:t xml:space="preserve"> / Music</w:t>
            </w:r>
          </w:p>
          <w:p w14:paraId="76FDB200" w14:textId="3226F2B6" w:rsidR="00F71005" w:rsidRDefault="00000000" w:rsidP="007C1705">
            <w:pPr>
              <w:spacing w:line="360" w:lineRule="auto"/>
            </w:pPr>
            <w:hyperlink r:id="rId16" w:history="1">
              <w:r w:rsidR="00F71005" w:rsidRPr="00A20257">
                <w:rPr>
                  <w:rStyle w:val="Hyperlink"/>
                </w:rPr>
                <w:t xml:space="preserve">Ho-Tom the Conqueror </w:t>
              </w:r>
              <w:r w:rsidR="00912B5D" w:rsidRPr="00A20257">
                <w:rPr>
                  <w:rStyle w:val="Hyperlink"/>
                </w:rPr>
                <w:t xml:space="preserve"> </w:t>
              </w:r>
            </w:hyperlink>
            <w:r w:rsidR="00912B5D">
              <w:t xml:space="preserve"> </w:t>
            </w:r>
            <w:hyperlink r:id="rId17" w:history="1">
              <w:r w:rsidR="00F71005" w:rsidRPr="00A20257">
                <w:rPr>
                  <w:rStyle w:val="Hyperlink"/>
                </w:rPr>
                <w:t xml:space="preserve">Parachutes on Fire </w:t>
              </w:r>
              <w:r w:rsidR="00912B5D" w:rsidRPr="00A20257">
                <w:rPr>
                  <w:rStyle w:val="Hyperlink"/>
                </w:rPr>
                <w:t xml:space="preserve">                   </w:t>
              </w:r>
            </w:hyperlink>
            <w:r w:rsidR="00912B5D">
              <w:t xml:space="preserve"> </w:t>
            </w:r>
            <w:hyperlink r:id="rId18" w:history="1">
              <w:r w:rsidR="00F71005" w:rsidRPr="00A20257">
                <w:rPr>
                  <w:rStyle w:val="Hyperlink"/>
                </w:rPr>
                <w:t>The Horde</w:t>
              </w:r>
            </w:hyperlink>
          </w:p>
        </w:tc>
      </w:tr>
    </w:tbl>
    <w:p w14:paraId="2E545E79" w14:textId="77777777" w:rsidR="00ED47BD" w:rsidRDefault="00ED47BD" w:rsidP="007B787F"/>
    <w:sectPr w:rsidR="00ED47BD" w:rsidSect="007B787F">
      <w:headerReference w:type="default" r:id="rId19"/>
      <w:footerReference w:type="default" r:id="rId20"/>
      <w:pgSz w:w="11906" w:h="16838"/>
      <w:pgMar w:top="1440" w:right="864" w:bottom="1152" w:left="864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E8A6" w14:textId="77777777" w:rsidR="007F3489" w:rsidRDefault="007F3489">
      <w:pPr>
        <w:spacing w:before="0" w:after="0" w:line="240" w:lineRule="auto"/>
      </w:pPr>
      <w:r>
        <w:separator/>
      </w:r>
    </w:p>
  </w:endnote>
  <w:endnote w:type="continuationSeparator" w:id="0">
    <w:p w14:paraId="7BCDA1EB" w14:textId="77777777" w:rsidR="007F3489" w:rsidRDefault="007F34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EFB3" w14:textId="77777777" w:rsidR="0054357B" w:rsidRDefault="00ED47B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685C" w14:textId="77777777" w:rsidR="007F3489" w:rsidRDefault="007F3489">
      <w:pPr>
        <w:spacing w:before="0" w:after="0" w:line="240" w:lineRule="auto"/>
      </w:pPr>
      <w:r>
        <w:separator/>
      </w:r>
    </w:p>
  </w:footnote>
  <w:footnote w:type="continuationSeparator" w:id="0">
    <w:p w14:paraId="4020A74C" w14:textId="77777777" w:rsidR="007F3489" w:rsidRDefault="007F34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3040" w14:textId="77777777" w:rsidR="0054357B" w:rsidRDefault="00ED47B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E7E"/>
    <w:multiLevelType w:val="hybridMultilevel"/>
    <w:tmpl w:val="3BD25A26"/>
    <w:lvl w:ilvl="0" w:tplc="E656FA08">
      <w:start w:val="1"/>
      <w:numFmt w:val="bullet"/>
      <w:lvlText w:val="●"/>
      <w:lvlJc w:val="left"/>
      <w:pPr>
        <w:ind w:left="720" w:hanging="360"/>
      </w:pPr>
    </w:lvl>
    <w:lvl w:ilvl="1" w:tplc="98407EA6">
      <w:start w:val="1"/>
      <w:numFmt w:val="bullet"/>
      <w:lvlText w:val="○"/>
      <w:lvlJc w:val="left"/>
      <w:pPr>
        <w:ind w:left="1440" w:hanging="360"/>
      </w:pPr>
    </w:lvl>
    <w:lvl w:ilvl="2" w:tplc="0CC428AA">
      <w:start w:val="1"/>
      <w:numFmt w:val="bullet"/>
      <w:lvlText w:val="■"/>
      <w:lvlJc w:val="left"/>
      <w:pPr>
        <w:ind w:left="2160" w:hanging="360"/>
      </w:pPr>
    </w:lvl>
    <w:lvl w:ilvl="3" w:tplc="8AD2244C">
      <w:start w:val="1"/>
      <w:numFmt w:val="bullet"/>
      <w:lvlText w:val="●"/>
      <w:lvlJc w:val="left"/>
      <w:pPr>
        <w:ind w:left="2880" w:hanging="360"/>
      </w:pPr>
    </w:lvl>
    <w:lvl w:ilvl="4" w:tplc="E7B496A8">
      <w:start w:val="1"/>
      <w:numFmt w:val="bullet"/>
      <w:lvlText w:val="○"/>
      <w:lvlJc w:val="left"/>
      <w:pPr>
        <w:ind w:left="3600" w:hanging="360"/>
      </w:pPr>
    </w:lvl>
    <w:lvl w:ilvl="5" w:tplc="24C0641E">
      <w:start w:val="1"/>
      <w:numFmt w:val="bullet"/>
      <w:lvlText w:val="■"/>
      <w:lvlJc w:val="left"/>
      <w:pPr>
        <w:ind w:left="4320" w:hanging="360"/>
      </w:pPr>
    </w:lvl>
    <w:lvl w:ilvl="6" w:tplc="54023DAE">
      <w:start w:val="1"/>
      <w:numFmt w:val="bullet"/>
      <w:lvlText w:val="●"/>
      <w:lvlJc w:val="left"/>
      <w:pPr>
        <w:ind w:left="5040" w:hanging="360"/>
      </w:pPr>
    </w:lvl>
    <w:lvl w:ilvl="7" w:tplc="A02C60A0">
      <w:start w:val="1"/>
      <w:numFmt w:val="bullet"/>
      <w:lvlText w:val="○"/>
      <w:lvlJc w:val="left"/>
      <w:pPr>
        <w:ind w:left="5760" w:hanging="360"/>
      </w:pPr>
    </w:lvl>
    <w:lvl w:ilvl="8" w:tplc="457280D2">
      <w:start w:val="1"/>
      <w:numFmt w:val="bullet"/>
      <w:lvlText w:val="■"/>
      <w:lvlJc w:val="left"/>
      <w:pPr>
        <w:ind w:left="6480" w:hanging="360"/>
      </w:pPr>
    </w:lvl>
  </w:abstractNum>
  <w:num w:numId="1" w16cid:durableId="142699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E"/>
    <w:rsid w:val="000B5CDC"/>
    <w:rsid w:val="001C58B6"/>
    <w:rsid w:val="001C5B64"/>
    <w:rsid w:val="002614B6"/>
    <w:rsid w:val="002C1A68"/>
    <w:rsid w:val="00341C04"/>
    <w:rsid w:val="003F67D8"/>
    <w:rsid w:val="00407079"/>
    <w:rsid w:val="004B1B1B"/>
    <w:rsid w:val="0054357B"/>
    <w:rsid w:val="00613BF9"/>
    <w:rsid w:val="00630518"/>
    <w:rsid w:val="006F7CBE"/>
    <w:rsid w:val="007018E7"/>
    <w:rsid w:val="00704B54"/>
    <w:rsid w:val="0077737A"/>
    <w:rsid w:val="007B787F"/>
    <w:rsid w:val="007C1705"/>
    <w:rsid w:val="007F3489"/>
    <w:rsid w:val="00844C7D"/>
    <w:rsid w:val="008A63BB"/>
    <w:rsid w:val="00912B5D"/>
    <w:rsid w:val="00A20257"/>
    <w:rsid w:val="00A76E6A"/>
    <w:rsid w:val="00AA343C"/>
    <w:rsid w:val="00AC171E"/>
    <w:rsid w:val="00BA0CF6"/>
    <w:rsid w:val="00DE02FB"/>
    <w:rsid w:val="00DF66BB"/>
    <w:rsid w:val="00EB710E"/>
    <w:rsid w:val="00ED36A1"/>
    <w:rsid w:val="00ED47BD"/>
    <w:rsid w:val="00F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097"/>
  <w15:docId w15:val="{FDBBCD3C-2691-1744-B453-52502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312" w:lineRule="auto"/>
    </w:pPr>
    <w:rPr>
      <w:rFonts w:ascii="Arial" w:eastAsia="Arial" w:hAnsi="Arial" w:cs="Arial"/>
      <w:color w:val="3C3E43"/>
      <w:sz w:val="18"/>
      <w:szCs w:val="18"/>
    </w:rPr>
  </w:style>
  <w:style w:type="paragraph" w:styleId="Heading1">
    <w:name w:val="heading 1"/>
    <w:basedOn w:val="Normal"/>
    <w:next w:val="Normal"/>
    <w:uiPriority w:val="9"/>
    <w:qFormat/>
    <w:pPr>
      <w:spacing w:before="400" w:after="0" w:line="288" w:lineRule="auto"/>
      <w:outlineLvl w:val="0"/>
    </w:pPr>
    <w:rPr>
      <w:b/>
      <w:color w:val="0B101C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 w:after="0"/>
      <w:outlineLvl w:val="1"/>
    </w:pPr>
    <w:rPr>
      <w:b/>
      <w:color w:val="0B101C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20"/>
      <w:outlineLvl w:val="2"/>
    </w:pPr>
    <w:rPr>
      <w:b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 w:after="0"/>
      <w:outlineLvl w:val="3"/>
    </w:pPr>
    <w:rPr>
      <w:color w:val="6E6E6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Date">
    <w:name w:val="Date"/>
    <w:basedOn w:val="Normal"/>
    <w:qFormat/>
    <w:pPr>
      <w:spacing w:before="0" w:after="120" w:line="240" w:lineRule="auto"/>
    </w:pPr>
    <w:rPr>
      <w:color w:val="2886E7"/>
      <w:sz w:val="16"/>
      <w:szCs w:val="16"/>
    </w:rPr>
  </w:style>
  <w:style w:type="paragraph" w:customStyle="1" w:styleId="Name">
    <w:name w:val="Name"/>
    <w:basedOn w:val="Normal"/>
    <w:next w:val="Normal"/>
    <w:qFormat/>
    <w:pPr>
      <w:spacing w:before="0" w:after="40" w:line="240" w:lineRule="auto"/>
    </w:pPr>
    <w:rPr>
      <w:b/>
      <w:color w:val="0B101C"/>
      <w:sz w:val="36"/>
      <w:szCs w:val="3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2886E7"/>
    </w:rPr>
  </w:style>
  <w:style w:type="character" w:styleId="UnresolvedMention">
    <w:name w:val="Unresolved Mention"/>
    <w:basedOn w:val="DefaultParagraphFont"/>
    <w:uiPriority w:val="99"/>
    <w:semiHidden/>
    <w:unhideWhenUsed/>
    <w:rsid w:val="00912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mmangionecreative.com/portfolio/the-reunion-of-noodles-and-soup/" TargetMode="External"/><Relationship Id="rId18" Type="http://schemas.openxmlformats.org/officeDocument/2006/relationships/hyperlink" Target="https://thehorde.bandcamp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ommangionecreative.com/portfolio/the-chase/" TargetMode="External"/><Relationship Id="rId17" Type="http://schemas.openxmlformats.org/officeDocument/2006/relationships/hyperlink" Target="https://parachutesonfire.bandcamp.com/relea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-tomtheconqueror.bandcamp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mmangionecreative.com/portfolio/watch-out-for-this-wom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tom-mangione-creative/" TargetMode="External"/><Relationship Id="rId10" Type="http://schemas.openxmlformats.org/officeDocument/2006/relationships/hyperlink" Target="mailto:tommangione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mmangionecreative.com/" TargetMode="External"/><Relationship Id="rId14" Type="http://schemas.openxmlformats.org/officeDocument/2006/relationships/hyperlink" Target="http://tommangionecreat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0AFF53-7AF5-2945-A6F5-E9D8C58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Mangione, Tom (WAS-WSW)</cp:lastModifiedBy>
  <cp:revision>2</cp:revision>
  <dcterms:created xsi:type="dcterms:W3CDTF">2022-07-18T14:54:00Z</dcterms:created>
  <dcterms:modified xsi:type="dcterms:W3CDTF">2022-07-18T14:54:00Z</dcterms:modified>
</cp:coreProperties>
</file>